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луб-урбанистов-в-умном-городе"/>
    <w:p>
      <w:pPr>
        <w:pStyle w:val="Heading3"/>
      </w:pPr>
      <w:r>
        <w:t xml:space="preserve">Клуб урбанистов в «Умном городе»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t xml:space="preserve">а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  <w:r>
        <w:br/>
      </w:r>
      <w:r>
        <w:rPr>
          <w:iCs/>
          <w:i/>
          <w:bCs/>
          <w:b/>
        </w:rPr>
        <w:t xml:space="preserve">Ксения Махова</w:t>
      </w:r>
    </w:p>
    <w:p>
      <w:pPr>
        <w:pStyle w:val="BodyText"/>
      </w:pPr>
      <w:r>
        <w:t xml:space="preserve">а</w:t>
      </w:r>
      <w:r>
        <w:br/>
      </w:r>
    </w:p>
    <w:p>
      <w:pPr>
        <w:pStyle w:val="BodyText"/>
      </w:pPr>
    </w:p>
    <w:p>
      <w:pPr>
        <w:pStyle w:val="BodyText"/>
      </w:pPr>
      <w:r>
        <w:t xml:space="preserve">Центр информационных технологий «Умный город» на ВДНХ как будто специально выгодно выделяется из окружающего ландшафтного дизайна выставочного комплекса. Центр высоких технологий вобрал в себя все то, что обычно видят в фантастических фильмах о будущем. Когда мы переступили порог, то ребята почти сразу разбежались по «своим» экспозициям. Меня привлекла интерактивная игра «Умный дом», где с помощью голосовых команд можно управлять различным оборудованием, а сам «умный дом» играет роль такого голосового помощника, который напоминает о важных покупках. В целом удобно.</w:t>
      </w:r>
    </w:p>
    <w:p>
      <w:pPr>
        <w:pStyle w:val="BodyText"/>
      </w:pPr>
      <w:r>
        <w:t xml:space="preserve">Посмотрим, что же происходит на площадках остальных экспозиций. К примеру, в павильоне есть целый пункт публичного доступа к столичной системе видеонаблюдения. Она состоит из свыше 160 тыс. камер по всей Москве. Из них свыше 100 тыс. камер стоят в московских подъездах. Можно сразу узнать с каких ракурсов видит Москву и ее жителей сотрудники Департамента информационных технологий, который и курирует все видеонаблюдение в столице.</w:t>
      </w:r>
    </w:p>
    <w:p>
      <w:pPr>
        <w:pStyle w:val="BodyText"/>
      </w:pPr>
      <w:r>
        <w:t xml:space="preserve">А знали ли вы, что в Москве сейчас умное видеонаблюдение? С осени прошлого года в столице внедрили нейронную сеть в виде системы распознавания лиц. Это здорово помогает работе правоохранительных органов. А точность распознавания у такой системы 70%. Значит и право на ошибку у компьютера будет меньше. Но никто не отменял и работу людей, и ориентировки. Просто выискивать в уличных толпах нужных людей стало проще. Это ведь происходит практически в реальном времени. </w:t>
      </w:r>
    </w:p>
    <w:p>
      <w:pPr>
        <w:pStyle w:val="BodyText"/>
      </w:pPr>
      <w:r>
        <w:t xml:space="preserve">Центр давно работает на благо москвичей и знакомит их с передовыми технологиями с сентября 2016 года. Москву давно хотят признать умным городом и это не просто громкие слова. Множество современных технологических разработок глубоко проникли в инфраструктуру города. Это, и электронная медицина, и движение городского общественного транспорта, и электронные школы (дневники, уроки).</w:t>
      </w:r>
    </w:p>
    <w:p>
      <w:pPr>
        <w:pStyle w:val="BodyText"/>
      </w:pPr>
      <w:r>
        <w:t xml:space="preserve">Павильон «Умный город» расположен на площади в 1,6 тыс. кв. метров с панорамными окнами, дающими прекрасный уровень естественного освещения в дневное время практически в любое время года. И это отлично. В павильоне открыт пункт сбора подержанной техники «Доброе дело». Все, что удается собрать, отправляют инвалидам, пожилым людям и многодетным семьям.</w:t>
      </w:r>
    </w:p>
    <w:p>
      <w:pPr>
        <w:pStyle w:val="BodyText"/>
      </w:pPr>
      <w:r>
        <w:t xml:space="preserve">Не у всех есть возможность получить доступ в современную сеть интернет и быть на волне технического прогресса. И радует, что у таких людей появился еще один механизм помощи. Ведь таким образом, они могут направить деньги не на покупку дорогостоящего для них смартфона или планшета, а на себя и своих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http://centrprof.dtoiv.mos.ru/projects/pen-test/detail/7096258.html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7096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7096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2025-04-23T00:18:55Z</dcterms:created>
  <dcterms:modified xsi:type="dcterms:W3CDTF">2025-04-23T00:18:55Z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