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supa-dashboard"/>
    <w:p>
      <w:pPr>
        <w:pStyle w:val="Heading3"/>
      </w:pPr>
      <w:r>
        <w:t xml:space="preserve">SUPA Dashboard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drawing>
          <wp:inline>
            <wp:extent cx="4905375" cy="27241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d45/screenshot_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Новинка этой недели!</w:t>
      </w:r>
      <w:r>
        <w:br/>
      </w:r>
      <w:r>
        <w:br/>
      </w:r>
      <w:r>
        <w:t xml:space="preserve">Хочешь короткие видеоролики, идеальные для постинга в социальных сетях?</w:t>
      </w:r>
      <w:r>
        <w:br/>
      </w:r>
      <w:r>
        <w:br/>
      </w:r>
      <w:r>
        <w:t xml:space="preserve">SUPA Dashboard – инструментальная панель для создания твоего оригинального видеоконтента.</w:t>
      </w:r>
      <w:r>
        <w:br/>
      </w:r>
      <w:r>
        <w:br/>
      </w:r>
      <w:r>
        <w:t xml:space="preserve">Особенности мувимэйкера:</w:t>
      </w:r>
      <w:r>
        <w:br/>
      </w:r>
      <w:r>
        <w:t xml:space="preserve">- бесплатный;</w:t>
      </w:r>
      <w:r>
        <w:br/>
      </w:r>
      <w:r>
        <w:t xml:space="preserve">- простой в использовании;</w:t>
      </w:r>
      <w:r>
        <w:br/>
      </w:r>
      <w:r>
        <w:t xml:space="preserve">- есть огромное количество иконок и шаблонов;</w:t>
      </w:r>
      <w:r>
        <w:br/>
      </w:r>
      <w:r>
        <w:t xml:space="preserve">- есть поддержка Autoplay-видео во всех основных соц.сетях и мессенджерах.</w:t>
      </w:r>
      <w:r>
        <w:br/>
      </w:r>
      <w:r>
        <w:br/>
      </w:r>
      <w:r>
        <w:t xml:space="preserve">Теперь можем смело штамповать видео – проверено на собственном опыте!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http://centrprof.dtoiv.mos.ru/projects/special-correspondent/detail/6558348.html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83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83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2025-02-08T00:29:29Z</dcterms:created>
  <dcterms:modified xsi:type="dcterms:W3CDTF">2025-02-08T00:29:29Z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