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128de95a57a53177594f42c4521a8416818f514"/>
    <w:p>
      <w:pPr>
        <w:pStyle w:val="Heading3"/>
      </w:pPr>
      <w:r>
        <w:t xml:space="preserve">Журналистская объективность: пути достижения и ограничения</w:t>
      </w:r>
    </w:p>
    <w:p>
      <w:pPr>
        <w:pStyle w:val="FirstParagraph"/>
      </w:pPr>
      <w:r>
        <w:t xml:space="preserve">26.03.2018</w:t>
      </w:r>
    </w:p>
    <w:p>
      <w:pPr>
        <w:pStyle w:val="BodyText"/>
      </w:pPr>
      <w:r>
        <w:t xml:space="preserve">Объективность в СМИ достаточно сложная категория. Так или иначе, любая информация, поступающая от журналиста, все равно имеет его отпечаток, ведь аудитория получает новости, пропущенные через его сознание. Однако это не означает, что объективность отсутствует.</w:t>
      </w:r>
    </w:p>
    <w:p>
      <w:pPr>
        <w:pStyle w:val="BodyText"/>
      </w:pPr>
      <w:r>
        <w:t xml:space="preserve">Анна Смолярова – Преподаватель кафедры международной журналистики Высшей школы журналистики и массовых коммуникаций Санкт-Петербургского государственного университета.</w:t>
      </w:r>
    </w:p>
    <w:p>
      <w:pPr>
        <w:pStyle w:val="BodyText"/>
      </w:pPr>
      <w:r>
        <w:t xml:space="preserve">В своей лекции «Журналистская объективность: пути достижения и ограничения» Анна предлагает социально-конструктивистский взгляд на работу журналиста. Она показывает, что даже если журналист неизменно следует принципам объективности, он все равно неизбежно осуществляет выборочную презентацию и интерпретацию полученной информации под влиянием референтных групп и более общего социокультурного контекста и, таким образом, скорее участвует в конструировании социальной реальности, нежели обеспечивает ее объективную репрезентацию.</w:t>
      </w:r>
    </w:p>
    <w:p>
      <w:pPr>
        <w:pStyle w:val="BodyText"/>
      </w:pPr>
      <w:r>
        <w:t xml:space="preserve">Смотреть лекцию:</w:t>
      </w:r>
      <w:r>
        <w:t xml:space="preserve"> </w:t>
      </w:r>
      <w:hyperlink r:id="rId20">
        <w:r>
          <w:rPr>
            <w:rStyle w:val="Hyperlink"/>
          </w:rPr>
          <w:t xml:space="preserve">https://goo.gl/fdkNF2</w:t>
        </w:r>
      </w:hyperlink>
    </w:p>
    <w:p>
      <w:pPr>
        <w:pStyle w:val="BodyText"/>
      </w:pPr>
      <w:r>
        <w:br/>
      </w:r>
    </w:p>
    <w:p>
      <w:pPr>
        <w:pStyle w:val="BodyText"/>
      </w:pPr>
      <w:r>
        <w:t xml:space="preserve">Адрес страницы:</w:t>
      </w:r>
      <w:r>
        <w:t xml:space="preserve"> </w:t>
      </w:r>
      <w:hyperlink r:id="rId21">
        <w:r>
          <w:rPr>
            <w:rStyle w:val="Hyperlink"/>
          </w:rPr>
          <w:t xml:space="preserve">http://centrprof.dtoiv.mos.ru/projects/special-correspondent/detail/7219252.html</w:t>
        </w:r>
      </w:hyperlink>
    </w:p>
    <w:p>
      <w:pPr>
        <w:pStyle w:val="BodyText"/>
      </w:pPr>
      <w:hyperlink r:id="rId22">
        <w:r>
          <w:rPr>
            <w:rStyle w:val="Hyperlink"/>
          </w:rPr>
          <w:t xml:space="preserve">ГБУ города Москвы «Городской центр профессионального и карьерного развития»</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centrprof.dtoiv.mos.ru" TargetMode="External" /><Relationship Type="http://schemas.openxmlformats.org/officeDocument/2006/relationships/hyperlink" Id="rId21" Target="http://centrprof.dtoiv.mos.ru/projects/special-correspondent/detail/7219252.html" TargetMode="External" /><Relationship Type="http://schemas.openxmlformats.org/officeDocument/2006/relationships/hyperlink" Id="rId20" Target="https://goo.gl/fdkNF2" TargetMode="External" /></Relationships>
</file>

<file path=word/_rels/footnotes.xml.rels><?xml version="1.0" encoding="UTF-8"?><Relationships xmlns="http://schemas.openxmlformats.org/package/2006/relationships"><Relationship Type="http://schemas.openxmlformats.org/officeDocument/2006/relationships/hyperlink" Id="rId22" Target="http://centrprof.dtoiv.mos.ru" TargetMode="External" /><Relationship Type="http://schemas.openxmlformats.org/officeDocument/2006/relationships/hyperlink" Id="rId21" Target="http://centrprof.dtoiv.mos.ru/projects/special-correspondent/detail/7219252.html" TargetMode="External" /><Relationship Type="http://schemas.openxmlformats.org/officeDocument/2006/relationships/hyperlink" Id="rId20" Target="https://goo.gl/fdkNF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2024-08-05T20:39:51Z</dcterms:created>
  <dcterms:modified xsi:type="dcterms:W3CDTF">2024-08-05T20:39:51Z</dcterms:modified>
</cp:coreProperties>
</file>

<file path=docProps/custom.xml><?xml version="1.0" encoding="utf-8"?>
<Properties xmlns="http://schemas.openxmlformats.org/officeDocument/2006/custom-properties" xmlns:vt="http://schemas.openxmlformats.org/officeDocument/2006/docPropsVTypes"/>
</file>