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поддержка-детского-хосписа-дом-с-маяком"/>
    <w:p>
      <w:pPr>
        <w:pStyle w:val="Heading3"/>
      </w:pPr>
      <w:r>
        <w:t xml:space="preserve">Поддержка детского хосписа «Дом с маяком»</w:t>
      </w:r>
    </w:p>
    <w:p>
      <w:pPr>
        <w:pStyle w:val="FirstParagraph"/>
      </w:pPr>
      <w:r>
        <w:t xml:space="preserve">10.04.2018</w:t>
      </w:r>
    </w:p>
    <w:p>
      <w:pPr>
        <w:pStyle w:val="BodyText"/>
      </w:pPr>
      <w:r>
        <w:t xml:space="preserve">Пока в ожидании весны вы разбираете шкафы, поделитесь их содержимым: традиционный сбор вещей в пользу Детского хосписа «Дом с маяком» открыт.</w:t>
      </w:r>
    </w:p>
    <w:p>
      <w:pPr>
        <w:pStyle w:val="BodyText"/>
      </w:pPr>
      <w:r>
        <w:t xml:space="preserve">В прошлый раз благодаря неравнодушным было собрано 2 000 вещей, пора побить этот рекорд!</w:t>
      </w:r>
    </w:p>
    <w:p>
      <w:pPr>
        <w:pStyle w:val="BodyText"/>
      </w:pPr>
      <w:r>
        <w:rPr>
          <w:bCs/>
          <w:b/>
        </w:rPr>
        <w:t xml:space="preserve">Когда:</w:t>
      </w:r>
      <w:r>
        <w:t xml:space="preserve"> </w:t>
      </w:r>
      <w:r>
        <w:t xml:space="preserve">22 апреля (воскресенье), весь день с нарядами, угощениями, детским пространством и множеством сюрпризов.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отель «Hotel Baltschug Kempinski Moscow», улица Балчуг, дом 1</w:t>
      </w:r>
    </w:p>
    <w:p>
      <w:pPr>
        <w:pStyle w:val="BodyText"/>
      </w:pPr>
      <w:r>
        <w:t xml:space="preserve">Проекту необходимы волонтеры, желающие поделиться теплом!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http://centrprof.dtoiv.mos.ru/projects/special-correspondent/detail/7253311.html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25331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725331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2025-01-28T12:50:57Z</dcterms:created>
  <dcterms:modified xsi:type="dcterms:W3CDTF">2025-01-28T12:50:57Z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