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a4b5fcdf35089419231df13f3642fbfb584056"/>
    <w:p>
      <w:pPr>
        <w:pStyle w:val="Heading3"/>
      </w:pPr>
      <w:r>
        <w:t xml:space="preserve">20 бесплатных экскурсий в рамках фестиваля «Московская весна A Cappella»</w:t>
      </w:r>
    </w:p>
    <w:p>
      <w:pPr>
        <w:pStyle w:val="FirstParagraph"/>
      </w:pPr>
      <w:r>
        <w:t xml:space="preserve">25.04.2018</w:t>
      </w:r>
    </w:p>
    <w:p>
      <w:pPr>
        <w:pStyle w:val="BodyText"/>
      </w:pPr>
      <w:r>
        <w:t xml:space="preserve">В рамках фестиваля «Московская весна A Cappella» пройдет 20 бесплатных экскурсий, посвященных сладкозвучной Москве и ее обывателям.</w:t>
      </w:r>
    </w:p>
    <w:p>
      <w:pPr>
        <w:pStyle w:val="BodyText"/>
      </w:pPr>
      <w:r>
        <w:t xml:space="preserve">С 27 апреля откроется 61 фестивальная площадка, а живые концерты будут идти на 38 сценах. В качестве сцен будут использованы крыши и балконы домов, а также лестницы городских скверов! Театр как на ладони.</w:t>
      </w:r>
    </w:p>
    <w:p>
      <w:pPr>
        <w:pStyle w:val="BodyText"/>
      </w:pPr>
      <w:r>
        <w:t xml:space="preserve">Тебя ждут сотни концертов, а еще – театрализованные представления, мюзиклы, тематические “музыкальные” мастер-клаcсы, экскурсии и выставки.</w:t>
      </w:r>
    </w:p>
    <w:p>
      <w:pPr>
        <w:pStyle w:val="BodyText"/>
      </w:pPr>
      <w:r>
        <w:t xml:space="preserve">Тебе расскажут о музыкантах, живших и работавших в Москве, поведают историю создания музыкальных произведений, покажут места, где обитали персонажи известных опер!</w:t>
      </w:r>
    </w:p>
    <w:p>
      <w:pPr>
        <w:pStyle w:val="BodyText"/>
      </w:pPr>
      <w:r>
        <w:t xml:space="preserve">Подробности о фестивале смотри на официальном сайте:</w:t>
      </w:r>
      <w:r>
        <w:t xml:space="preserve"> </w:t>
      </w:r>
      <w:hyperlink r:id="rId20">
        <w:r>
          <w:rPr>
            <w:rStyle w:val="Hyperlink"/>
          </w:rPr>
          <w:t xml:space="preserve">https://acappella.moscow/</w:t>
        </w:r>
      </w:hyperlink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5c5/1rdtpys9d40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http://centrprof.dtoiv.mos.ru/projects/special-correspondent/detail/7291946.html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91946.html" TargetMode="External" /><Relationship Type="http://schemas.openxmlformats.org/officeDocument/2006/relationships/hyperlink" Id="rId20" Target="https://acappella.mosco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91946.html" TargetMode="External" /><Relationship Type="http://schemas.openxmlformats.org/officeDocument/2006/relationships/hyperlink" Id="rId20" Target="https://acappella.mosco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2025-06-12T01:45:03Z</dcterms:created>
  <dcterms:modified xsi:type="dcterms:W3CDTF">2025-06-12T01:45:03Z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